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FB6D" w14:textId="67DCA2C1" w:rsidR="00233001" w:rsidRDefault="00A4317D" w:rsidP="00233001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 xml:space="preserve">NIRSA </w:t>
      </w:r>
      <w:r w:rsidR="000F2166">
        <w:rPr>
          <w:rFonts w:eastAsia="Times New Roman"/>
        </w:rPr>
        <w:t>Conference &amp; Campus Rec Expo</w:t>
      </w:r>
      <w:r>
        <w:rPr>
          <w:rFonts w:eastAsia="Times New Roman"/>
        </w:rPr>
        <w:t xml:space="preserve"> </w:t>
      </w:r>
      <w:r w:rsidR="00233001">
        <w:rPr>
          <w:rFonts w:eastAsia="Times New Roman"/>
        </w:rPr>
        <w:t>Benefits Worksheet</w:t>
      </w:r>
    </w:p>
    <w:p w14:paraId="3DEEC669" w14:textId="77777777" w:rsidR="00233001" w:rsidRPr="001645C6" w:rsidRDefault="00233001" w:rsidP="00233001">
      <w:pPr>
        <w:spacing w:after="200" w:line="276" w:lineRule="auto"/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</w:pPr>
    </w:p>
    <w:p w14:paraId="5129249B" w14:textId="7CFA1546" w:rsidR="00233001" w:rsidRPr="00BD50AA" w:rsidRDefault="00233001" w:rsidP="00233001">
      <w:pPr>
        <w:spacing w:after="200" w:line="276" w:lineRule="auto"/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>My main reasons for attending NIRSA 202</w:t>
      </w:r>
      <w:r w:rsidR="00BF0F7D"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 xml:space="preserve"> are to benefit from the</w:t>
      </w:r>
      <w:r w:rsidR="001170D3"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 xml:space="preserve"> many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9C5B21"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>learning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 xml:space="preserve"> and networking opportunities</w:t>
      </w:r>
      <w:r w:rsidR="00761EBD"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>. I also believe the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 xml:space="preserve"> innovation and inspiration</w:t>
      </w:r>
      <w:r w:rsidR="00761EBD"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 xml:space="preserve"> I’ll gain from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 xml:space="preserve"> the conference will help me complete the following projects: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</w:r>
      <w:r w:rsidRPr="00BD50AA">
        <w:rPr>
          <w:rFonts w:eastAsia="Times New Roman" w:cs="Arial"/>
          <w:bCs/>
          <w:i/>
          <w:color w:val="7030A0"/>
          <w:sz w:val="24"/>
          <w:szCs w:val="24"/>
          <w:shd w:val="clear" w:color="auto" w:fill="FFFFFF"/>
        </w:rPr>
        <w:t>Enter details of your upcoming projects.</w:t>
      </w:r>
    </w:p>
    <w:p w14:paraId="628F10D5" w14:textId="3F115D14" w:rsidR="00233001" w:rsidRDefault="00233001" w:rsidP="0A953E64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A953E64">
        <w:rPr>
          <w:rFonts w:eastAsiaTheme="minorEastAsia"/>
          <w:color w:val="000000"/>
          <w:shd w:val="clear" w:color="auto" w:fill="FFFFFF"/>
        </w:rPr>
        <w:t>………………………………………………………………………………………………………………</w:t>
      </w:r>
      <w:r w:rsidR="570F7B7F" w:rsidRPr="0A953E64">
        <w:rPr>
          <w:rFonts w:eastAsiaTheme="minorEastAsia"/>
          <w:color w:val="000000"/>
          <w:shd w:val="clear" w:color="auto" w:fill="FFFFFF"/>
        </w:rPr>
        <w:t>...........................</w:t>
      </w:r>
      <w:r w:rsidR="7693E8B1" w:rsidRPr="0A953E64">
        <w:rPr>
          <w:rFonts w:eastAsiaTheme="minorEastAsia"/>
          <w:color w:val="000000"/>
          <w:shd w:val="clear" w:color="auto" w:fill="FFFFFF"/>
        </w:rPr>
        <w:t>............</w:t>
      </w:r>
    </w:p>
    <w:p w14:paraId="5E6A2E2B" w14:textId="74B1B8C9" w:rsidR="00233001" w:rsidRDefault="00233001" w:rsidP="0A953E64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A953E64">
        <w:rPr>
          <w:rFonts w:eastAsiaTheme="minorEastAsia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………………………………………………………………………………………………………………………………………..</w:t>
      </w:r>
      <w:r w:rsidR="5E2BE6D6" w:rsidRPr="0A953E64">
        <w:rPr>
          <w:rFonts w:eastAsiaTheme="minorEastAsia"/>
          <w:color w:val="000000"/>
          <w:shd w:val="clear" w:color="auto" w:fill="FFFFFF"/>
        </w:rPr>
        <w:t>.</w:t>
      </w:r>
      <w:r w:rsidR="098D12AE" w:rsidRPr="0A953E64">
        <w:rPr>
          <w:rFonts w:eastAsiaTheme="minorEastAsia"/>
          <w:color w:val="000000"/>
          <w:shd w:val="clear" w:color="auto" w:fill="FFFFFF"/>
        </w:rPr>
        <w:t>............</w:t>
      </w:r>
    </w:p>
    <w:p w14:paraId="33888D83" w14:textId="7543A146" w:rsidR="00233001" w:rsidRPr="001645C6" w:rsidRDefault="00233001" w:rsidP="0A953E64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A953E64">
        <w:rPr>
          <w:rFonts w:eastAsiaTheme="minorEastAsia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………………………………………………………………………………………………………………………………………..</w:t>
      </w:r>
      <w:r w:rsidR="27206928" w:rsidRPr="0A953E64">
        <w:rPr>
          <w:rFonts w:eastAsiaTheme="minorEastAsia"/>
          <w:color w:val="000000"/>
          <w:shd w:val="clear" w:color="auto" w:fill="FFFFFF"/>
        </w:rPr>
        <w:t>.</w:t>
      </w:r>
      <w:r w:rsidR="06DCC80D" w:rsidRPr="0A953E64">
        <w:rPr>
          <w:rFonts w:eastAsiaTheme="minorEastAsia"/>
          <w:color w:val="000000"/>
          <w:shd w:val="clear" w:color="auto" w:fill="FFFFFF"/>
        </w:rPr>
        <w:t>............</w:t>
      </w:r>
    </w:p>
    <w:p w14:paraId="5DA3C13A" w14:textId="7EBAEBD2" w:rsidR="00233001" w:rsidRDefault="00233001" w:rsidP="00233001">
      <w:pPr>
        <w:spacing w:after="200" w:line="276" w:lineRule="auto"/>
        <w:rPr>
          <w:rFonts w:eastAsia="Times New Roman" w:cs="Arial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  <w:t>I</w:t>
      </w:r>
      <w:r w:rsidR="001170D3"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>’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>m also planning to meet with the following existing suppliers during the Campus Rec Expo: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</w:r>
      <w:r w:rsidRPr="00BD50AA">
        <w:rPr>
          <w:rFonts w:eastAsia="Times New Roman" w:cs="Arial"/>
          <w:bCs/>
          <w:i/>
          <w:color w:val="7030A0"/>
          <w:sz w:val="24"/>
          <w:szCs w:val="24"/>
          <w:shd w:val="clear" w:color="auto" w:fill="FFFFFF"/>
        </w:rPr>
        <w:t xml:space="preserve">Choose the most relevant exhibitors for your department from the </w:t>
      </w:r>
      <w:hyperlink r:id="rId8" w:history="1">
        <w:r w:rsidR="00BF0F7D">
          <w:rPr>
            <w:rStyle w:val="Hyperlink"/>
            <w:rFonts w:eastAsia="Times New Roman" w:cs="Arial"/>
            <w:bCs/>
            <w:i/>
            <w:sz w:val="24"/>
            <w:szCs w:val="24"/>
            <w:shd w:val="clear" w:color="auto" w:fill="FFFFFF"/>
          </w:rPr>
          <w:t>NIRSA 2025 exhibitor list</w:t>
        </w:r>
      </w:hyperlink>
      <w:r>
        <w:rPr>
          <w:rFonts w:eastAsia="Times New Roman" w:cs="Arial"/>
          <w:bCs/>
          <w:i/>
          <w:color w:val="000000"/>
          <w:sz w:val="24"/>
          <w:szCs w:val="24"/>
          <w:shd w:val="clear" w:color="auto" w:fill="FFFFFF"/>
        </w:rPr>
        <w:t>.</w:t>
      </w:r>
    </w:p>
    <w:p w14:paraId="44592582" w14:textId="77777777" w:rsidR="00233001" w:rsidRDefault="00233001" w:rsidP="0A953E64">
      <w:pPr>
        <w:pStyle w:val="ListParagraph"/>
        <w:numPr>
          <w:ilvl w:val="0"/>
          <w:numId w:val="5"/>
        </w:numPr>
        <w:spacing w:after="200" w:line="276" w:lineRule="auto"/>
        <w:rPr>
          <w:rFonts w:eastAsia="Times New Roman" w:cs="Arial"/>
          <w:color w:val="000000" w:themeColor="text1"/>
        </w:rPr>
      </w:pPr>
      <w:r w:rsidRPr="0A953E64">
        <w:rPr>
          <w:rFonts w:eastAsiaTheme="minorEastAsia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2008D36E" w14:textId="77777777" w:rsidR="00233001" w:rsidRDefault="00233001" w:rsidP="0A953E64">
      <w:pPr>
        <w:pStyle w:val="ListParagraph"/>
        <w:numPr>
          <w:ilvl w:val="0"/>
          <w:numId w:val="5"/>
        </w:numPr>
        <w:spacing w:after="200" w:line="276" w:lineRule="auto"/>
        <w:rPr>
          <w:rFonts w:eastAsia="Times New Roman" w:cs="Arial"/>
          <w:color w:val="000000" w:themeColor="text1"/>
        </w:rPr>
      </w:pPr>
      <w:r w:rsidRPr="0A953E64">
        <w:rPr>
          <w:rFonts w:eastAsiaTheme="minorEastAsia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1502441A" w14:textId="77777777" w:rsidR="00233001" w:rsidRPr="001645C6" w:rsidRDefault="00233001" w:rsidP="0A953E64">
      <w:pPr>
        <w:pStyle w:val="ListParagraph"/>
        <w:numPr>
          <w:ilvl w:val="0"/>
          <w:numId w:val="5"/>
        </w:numPr>
        <w:spacing w:after="200" w:line="276" w:lineRule="auto"/>
        <w:rPr>
          <w:rFonts w:eastAsia="Times New Roman" w:cs="Arial"/>
          <w:color w:val="000000" w:themeColor="text1"/>
        </w:rPr>
      </w:pPr>
      <w:r w:rsidRPr="0A953E64">
        <w:rPr>
          <w:rFonts w:eastAsiaTheme="minorEastAsia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76837317" w14:textId="5B668D57" w:rsidR="00233001" w:rsidRDefault="00233001" w:rsidP="00233001">
      <w:pPr>
        <w:spacing w:after="200" w:line="240" w:lineRule="auto"/>
        <w:rPr>
          <w:rFonts w:eastAsia="Times New Roman" w:cs="Arial"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  <w:t>I</w:t>
      </w:r>
      <w:r w:rsidR="001170D3"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>’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t>m also planning to meet with the following potential suppliers during the Campus Rec Expo: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</w:r>
      <w:r w:rsidRPr="00BD50AA">
        <w:rPr>
          <w:rFonts w:eastAsia="Times New Roman" w:cs="Arial"/>
          <w:bCs/>
          <w:i/>
          <w:color w:val="7030A0"/>
          <w:sz w:val="24"/>
          <w:szCs w:val="24"/>
          <w:shd w:val="clear" w:color="auto" w:fill="FFFFFF"/>
        </w:rPr>
        <w:t xml:space="preserve">Choose the most relevant exhibitors for your department from the </w:t>
      </w:r>
      <w:hyperlink r:id="rId9" w:history="1">
        <w:r w:rsidR="00D325BC">
          <w:rPr>
            <w:rStyle w:val="Hyperlink"/>
            <w:rFonts w:eastAsia="Times New Roman" w:cs="Arial"/>
            <w:bCs/>
            <w:i/>
            <w:sz w:val="24"/>
            <w:szCs w:val="24"/>
            <w:shd w:val="clear" w:color="auto" w:fill="FFFFFF"/>
          </w:rPr>
          <w:t>NIRSA 2025 exhibitor list</w:t>
        </w:r>
      </w:hyperlink>
      <w:r>
        <w:rPr>
          <w:rFonts w:eastAsia="Times New Roman" w:cs="Arial"/>
          <w:bCs/>
          <w:i/>
          <w:color w:val="000000"/>
          <w:sz w:val="24"/>
          <w:szCs w:val="24"/>
          <w:shd w:val="clear" w:color="auto" w:fill="FFFFFF"/>
        </w:rPr>
        <w:t xml:space="preserve">. </w:t>
      </w:r>
      <w:r w:rsidRPr="00BD50AA">
        <w:rPr>
          <w:rFonts w:eastAsia="Times New Roman" w:cs="Arial"/>
          <w:bCs/>
          <w:i/>
          <w:color w:val="7030A0"/>
          <w:sz w:val="24"/>
          <w:szCs w:val="24"/>
          <w:shd w:val="clear" w:color="auto" w:fill="FFFFFF"/>
        </w:rPr>
        <w:t>Give reasons why you</w:t>
      </w:r>
      <w:r w:rsidR="001170D3">
        <w:rPr>
          <w:rFonts w:eastAsia="Times New Roman" w:cs="Arial"/>
          <w:bCs/>
          <w:i/>
          <w:color w:val="7030A0"/>
          <w:sz w:val="24"/>
          <w:szCs w:val="24"/>
          <w:shd w:val="clear" w:color="auto" w:fill="FFFFFF"/>
        </w:rPr>
        <w:t>’re interested</w:t>
      </w:r>
      <w:r w:rsidRPr="00BD50AA">
        <w:rPr>
          <w:rFonts w:eastAsia="Times New Roman" w:cs="Arial"/>
          <w:bCs/>
          <w:i/>
          <w:color w:val="7030A0"/>
          <w:sz w:val="24"/>
          <w:szCs w:val="24"/>
          <w:shd w:val="clear" w:color="auto" w:fill="FFFFFF"/>
        </w:rPr>
        <w:t xml:space="preserve"> </w:t>
      </w:r>
      <w:r w:rsidR="001170D3">
        <w:rPr>
          <w:rFonts w:eastAsia="Times New Roman" w:cs="Arial"/>
          <w:bCs/>
          <w:i/>
          <w:color w:val="7030A0"/>
          <w:sz w:val="24"/>
          <w:szCs w:val="24"/>
          <w:shd w:val="clear" w:color="auto" w:fill="FFFFFF"/>
        </w:rPr>
        <w:t xml:space="preserve">in </w:t>
      </w:r>
      <w:r w:rsidRPr="00BD50AA">
        <w:rPr>
          <w:rFonts w:eastAsia="Times New Roman" w:cs="Arial"/>
          <w:bCs/>
          <w:i/>
          <w:color w:val="7030A0"/>
          <w:sz w:val="24"/>
          <w:szCs w:val="24"/>
          <w:shd w:val="clear" w:color="auto" w:fill="FFFFFF"/>
        </w:rPr>
        <w:t>meet</w:t>
      </w:r>
      <w:r w:rsidR="001170D3">
        <w:rPr>
          <w:rFonts w:eastAsia="Times New Roman" w:cs="Arial"/>
          <w:bCs/>
          <w:i/>
          <w:color w:val="7030A0"/>
          <w:sz w:val="24"/>
          <w:szCs w:val="24"/>
          <w:shd w:val="clear" w:color="auto" w:fill="FFFFFF"/>
        </w:rPr>
        <w:t xml:space="preserve">ing </w:t>
      </w:r>
      <w:r w:rsidRPr="00BD50AA">
        <w:rPr>
          <w:rFonts w:eastAsia="Times New Roman" w:cs="Arial"/>
          <w:bCs/>
          <w:i/>
          <w:color w:val="7030A0"/>
          <w:sz w:val="24"/>
          <w:szCs w:val="24"/>
          <w:shd w:val="clear" w:color="auto" w:fill="FFFFFF"/>
        </w:rPr>
        <w:t>them.</w:t>
      </w:r>
    </w:p>
    <w:p w14:paraId="379D17BF" w14:textId="77777777" w:rsidR="00233001" w:rsidRDefault="00233001" w:rsidP="0A953E64">
      <w:pPr>
        <w:pStyle w:val="ListParagraph"/>
        <w:numPr>
          <w:ilvl w:val="0"/>
          <w:numId w:val="6"/>
        </w:numPr>
        <w:spacing w:after="200" w:line="276" w:lineRule="auto"/>
        <w:rPr>
          <w:rFonts w:eastAsia="Times New Roman" w:cs="Arial"/>
          <w:color w:val="000000" w:themeColor="text1"/>
        </w:rPr>
      </w:pPr>
      <w:r w:rsidRPr="0A953E64">
        <w:rPr>
          <w:rFonts w:eastAsiaTheme="minorEastAsia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………………………………………………………………………………………………………………………………………..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</w:r>
      <w:r w:rsidRPr="0A953E64">
        <w:rPr>
          <w:rFonts w:eastAsiaTheme="minorEastAsia"/>
          <w:color w:val="000000"/>
          <w:shd w:val="clear" w:color="auto" w:fill="FFFFFF"/>
        </w:rPr>
        <w:t>Reason why: ……………………………………………………………………………………………………………………</w:t>
      </w:r>
    </w:p>
    <w:p w14:paraId="7C1C7772" w14:textId="77777777" w:rsidR="00233001" w:rsidRDefault="00233001" w:rsidP="0A953E64">
      <w:pPr>
        <w:pStyle w:val="ListParagraph"/>
        <w:numPr>
          <w:ilvl w:val="0"/>
          <w:numId w:val="6"/>
        </w:numPr>
        <w:spacing w:after="200" w:line="276" w:lineRule="auto"/>
        <w:rPr>
          <w:rFonts w:eastAsia="Times New Roman" w:cs="Arial"/>
          <w:color w:val="000000" w:themeColor="text1"/>
        </w:rPr>
      </w:pPr>
      <w:r w:rsidRPr="0A953E64">
        <w:rPr>
          <w:rFonts w:eastAsiaTheme="minorEastAsia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………………………………………………………………………………………………………………………………………..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</w:r>
      <w:r w:rsidRPr="0A953E64">
        <w:rPr>
          <w:rFonts w:eastAsiaTheme="minorEastAsia"/>
          <w:color w:val="000000"/>
          <w:shd w:val="clear" w:color="auto" w:fill="FFFFFF"/>
        </w:rPr>
        <w:t>Reason why: ……………………………………………………………………………………………………………………</w:t>
      </w:r>
    </w:p>
    <w:p w14:paraId="24D3F843" w14:textId="77777777" w:rsidR="00233001" w:rsidRPr="001645C6" w:rsidRDefault="00233001" w:rsidP="0A953E64">
      <w:pPr>
        <w:pStyle w:val="ListParagraph"/>
        <w:numPr>
          <w:ilvl w:val="0"/>
          <w:numId w:val="6"/>
        </w:numPr>
        <w:spacing w:after="200" w:line="276" w:lineRule="auto"/>
        <w:rPr>
          <w:rFonts w:eastAsia="Times New Roman" w:cs="Arial"/>
          <w:color w:val="000000" w:themeColor="text1"/>
        </w:rPr>
      </w:pPr>
      <w:r w:rsidRPr="0A953E64">
        <w:rPr>
          <w:rFonts w:eastAsiaTheme="minorEastAsia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………………………………………………………………………………………………………………………………………..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</w:r>
      <w:r w:rsidRPr="0A953E64">
        <w:rPr>
          <w:rFonts w:eastAsiaTheme="minorEastAsia"/>
          <w:color w:val="000000"/>
          <w:shd w:val="clear" w:color="auto" w:fill="FFFFFF"/>
        </w:rPr>
        <w:t>Reason why: ……………………………………………………………………………………………………………………</w:t>
      </w:r>
    </w:p>
    <w:p w14:paraId="79E5FB49" w14:textId="06E62844" w:rsidR="001170D3" w:rsidRDefault="00233001" w:rsidP="42D27155">
      <w:pPr>
        <w:spacing w:after="200" w:line="276" w:lineRule="auto"/>
      </w:pP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</w:r>
      <w:r w:rsidRPr="0A953E64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NIRSA </w:t>
      </w:r>
      <w:r w:rsidR="006A1D4E">
        <w:rPr>
          <w:rFonts w:eastAsia="Times New Roman" w:cs="Arial"/>
          <w:color w:val="000000"/>
          <w:sz w:val="24"/>
          <w:szCs w:val="24"/>
          <w:shd w:val="clear" w:color="auto" w:fill="FFFFFF"/>
        </w:rPr>
        <w:t>202</w:t>
      </w:r>
      <w:r w:rsidR="00D325BC">
        <w:rPr>
          <w:rFonts w:eastAsia="Times New Roman" w:cs="Arial"/>
          <w:color w:val="000000"/>
          <w:sz w:val="24"/>
          <w:szCs w:val="24"/>
          <w:shd w:val="clear" w:color="auto" w:fill="FFFFFF"/>
        </w:rPr>
        <w:t>5</w:t>
      </w:r>
      <w:r w:rsidRPr="0A953E64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provides a wide range of networking opportunities</w:t>
      </w:r>
      <w:r w:rsidR="00761EBD">
        <w:rPr>
          <w:rFonts w:eastAsia="Times New Roman" w:cs="Arial"/>
          <w:color w:val="000000"/>
          <w:sz w:val="24"/>
          <w:szCs w:val="24"/>
          <w:shd w:val="clear" w:color="auto" w:fill="FFFFFF"/>
        </w:rPr>
        <w:t>, which</w:t>
      </w:r>
      <w:r w:rsidRPr="0A953E64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allow me to connect with other professionals and vendors in the industry. Events of specific interest to me are listed below. </w:t>
      </w:r>
    </w:p>
    <w:p w14:paraId="45FB0818" w14:textId="08492A3C" w:rsidR="00233001" w:rsidRDefault="00000000" w:rsidP="42D27155">
      <w:pPr>
        <w:spacing w:after="200" w:line="276" w:lineRule="auto"/>
        <w:rPr>
          <w:rFonts w:eastAsia="Times New Roman" w:cs="Arial"/>
          <w:i/>
          <w:iCs/>
          <w:color w:val="000000" w:themeColor="text1"/>
          <w:sz w:val="24"/>
          <w:szCs w:val="24"/>
        </w:rPr>
      </w:pPr>
      <w:hyperlink r:id="rId10">
        <w:r w:rsidR="00233001" w:rsidRPr="42D27155">
          <w:rPr>
            <w:rStyle w:val="Hyperlink"/>
            <w:rFonts w:eastAsia="Times New Roman" w:cs="Arial"/>
            <w:i/>
            <w:iCs/>
            <w:sz w:val="24"/>
            <w:szCs w:val="24"/>
          </w:rPr>
          <w:t xml:space="preserve">Explore the </w:t>
        </w:r>
        <w:r w:rsidR="004E3D6E" w:rsidRPr="42D27155">
          <w:rPr>
            <w:rStyle w:val="Hyperlink"/>
            <w:rFonts w:eastAsia="Times New Roman" w:cs="Arial"/>
            <w:i/>
            <w:iCs/>
            <w:sz w:val="24"/>
            <w:szCs w:val="24"/>
          </w:rPr>
          <w:t>networking opportunities at NIRSA 202</w:t>
        </w:r>
        <w:r w:rsidR="00D325BC" w:rsidRPr="42D27155">
          <w:rPr>
            <w:rStyle w:val="Hyperlink"/>
            <w:rFonts w:eastAsia="Times New Roman" w:cs="Arial"/>
            <w:i/>
            <w:iCs/>
            <w:sz w:val="24"/>
            <w:szCs w:val="24"/>
          </w:rPr>
          <w:t>5</w:t>
        </w:r>
      </w:hyperlink>
      <w:r w:rsidR="00233001" w:rsidRPr="42D27155">
        <w:rPr>
          <w:rFonts w:eastAsia="Times New Roman" w:cs="Arial"/>
          <w:i/>
          <w:iCs/>
          <w:color w:val="7030A0"/>
          <w:sz w:val="24"/>
          <w:szCs w:val="24"/>
          <w:shd w:val="clear" w:color="auto" w:fill="FFFFFF"/>
        </w:rPr>
        <w:t>.</w:t>
      </w:r>
    </w:p>
    <w:p w14:paraId="5A547BFD" w14:textId="5A06BB9F" w:rsidR="00233001" w:rsidRPr="00937862" w:rsidRDefault="00233001" w:rsidP="42D27155">
      <w:pPr>
        <w:spacing w:after="200" w:line="276" w:lineRule="auto"/>
        <w:rPr>
          <w:rFonts w:eastAsia="Times New Roman" w:cs="Arial"/>
          <w:i/>
          <w:iCs/>
          <w:color w:val="000000" w:themeColor="text1"/>
          <w:sz w:val="24"/>
          <w:szCs w:val="24"/>
        </w:rPr>
      </w:pPr>
      <w:r w:rsidRPr="42D27155">
        <w:rPr>
          <w:rFonts w:eastAsia="Times New Roman" w:cs="Arial"/>
          <w:color w:val="000000"/>
          <w:sz w:val="24"/>
          <w:szCs w:val="24"/>
          <w:shd w:val="clear" w:color="auto" w:fill="FFFFFF"/>
        </w:rPr>
        <w:t>This year’s educational program at NIRSA 202</w:t>
      </w:r>
      <w:r w:rsidR="00D325BC" w:rsidRPr="42D27155">
        <w:rPr>
          <w:rFonts w:eastAsia="Times New Roman" w:cs="Arial"/>
          <w:color w:val="000000"/>
          <w:sz w:val="24"/>
          <w:szCs w:val="24"/>
          <w:shd w:val="clear" w:color="auto" w:fill="FFFFFF"/>
        </w:rPr>
        <w:t>5</w:t>
      </w:r>
      <w:r w:rsidRPr="42D2715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includes sessions touching on several important topics for our </w:t>
      </w:r>
      <w:r w:rsidR="004E3D6E" w:rsidRPr="42D27155">
        <w:rPr>
          <w:rFonts w:eastAsia="Times New Roman" w:cs="Arial"/>
          <w:color w:val="000000"/>
          <w:sz w:val="24"/>
          <w:szCs w:val="24"/>
          <w:shd w:val="clear" w:color="auto" w:fill="FFFFFF"/>
        </w:rPr>
        <w:t>campus</w:t>
      </w:r>
      <w:r w:rsidRPr="42D2715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. After reviewing the </w:t>
      </w:r>
      <w:hyperlink r:id="rId11" w:history="1">
        <w:r w:rsidRPr="42D27155">
          <w:rPr>
            <w:rStyle w:val="Hyperlink"/>
            <w:rFonts w:eastAsia="Times New Roman" w:cs="Arial"/>
            <w:sz w:val="24"/>
            <w:szCs w:val="24"/>
            <w:shd w:val="clear" w:color="auto" w:fill="FFFFFF"/>
          </w:rPr>
          <w:t>conference schedule</w:t>
        </w:r>
      </w:hyperlink>
      <w:r w:rsidRPr="42D2715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, I have highlighted a number of </w:t>
      </w:r>
      <w:r w:rsidRPr="42D27155">
        <w:rPr>
          <w:rFonts w:eastAsia="Times New Roman" w:cs="Arial"/>
          <w:color w:val="000000"/>
          <w:sz w:val="24"/>
          <w:szCs w:val="24"/>
          <w:shd w:val="clear" w:color="auto" w:fill="FFFFFF"/>
        </w:rPr>
        <w:lastRenderedPageBreak/>
        <w:t>specific educational sessions that will allow me to learn about new trends and best practices in the field: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</w:rPr>
        <w:br/>
      </w:r>
      <w:hyperlink r:id="rId12">
        <w:r w:rsidR="00937862" w:rsidRPr="42D27155">
          <w:rPr>
            <w:rStyle w:val="Hyperlink"/>
            <w:rFonts w:eastAsia="Times New Roman" w:cs="Arial"/>
            <w:i/>
            <w:iCs/>
            <w:sz w:val="24"/>
            <w:szCs w:val="24"/>
          </w:rPr>
          <w:t>Explore the educational sessions at NIRSA 202</w:t>
        </w:r>
        <w:r w:rsidR="008F7117" w:rsidRPr="42D27155">
          <w:rPr>
            <w:rStyle w:val="Hyperlink"/>
            <w:rFonts w:eastAsia="Times New Roman" w:cs="Arial"/>
            <w:i/>
            <w:iCs/>
            <w:sz w:val="24"/>
            <w:szCs w:val="24"/>
          </w:rPr>
          <w:t>5</w:t>
        </w:r>
      </w:hyperlink>
      <w:r w:rsidR="00937862" w:rsidRPr="42D27155">
        <w:rPr>
          <w:rFonts w:eastAsia="Times New Roman" w:cs="Arial"/>
          <w:i/>
          <w:iCs/>
          <w:color w:val="7030A0"/>
          <w:sz w:val="24"/>
          <w:szCs w:val="24"/>
          <w:shd w:val="clear" w:color="auto" w:fill="FFFFFF"/>
        </w:rPr>
        <w:t>.</w:t>
      </w:r>
    </w:p>
    <w:p w14:paraId="0FFEFB37" w14:textId="03F27878" w:rsidR="00233001" w:rsidRPr="001645C6" w:rsidRDefault="001170D3" w:rsidP="00233001">
      <w:pPr>
        <w:pStyle w:val="ListParagraph"/>
        <w:numPr>
          <w:ilvl w:val="0"/>
          <w:numId w:val="3"/>
        </w:numPr>
        <w:spacing w:after="20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[</w:t>
      </w:r>
      <w:r w:rsidR="00233001" w:rsidRPr="001645C6">
        <w:rPr>
          <w:rFonts w:eastAsia="Times New Roman" w:cs="Times New Roman"/>
          <w:sz w:val="24"/>
          <w:szCs w:val="24"/>
        </w:rPr>
        <w:t>list ed session</w:t>
      </w:r>
      <w:r>
        <w:rPr>
          <w:rFonts w:eastAsia="Times New Roman" w:cs="Times New Roman"/>
          <w:sz w:val="24"/>
          <w:szCs w:val="24"/>
        </w:rPr>
        <w:t>]</w:t>
      </w:r>
    </w:p>
    <w:p w14:paraId="0BCBD43D" w14:textId="254E7A6C" w:rsidR="00233001" w:rsidRPr="001645C6" w:rsidRDefault="001170D3" w:rsidP="00233001">
      <w:pPr>
        <w:pStyle w:val="ListParagraph"/>
        <w:numPr>
          <w:ilvl w:val="0"/>
          <w:numId w:val="3"/>
        </w:numPr>
        <w:spacing w:after="20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[</w:t>
      </w:r>
      <w:r w:rsidR="00233001" w:rsidRPr="001645C6">
        <w:rPr>
          <w:rFonts w:eastAsia="Times New Roman" w:cs="Times New Roman"/>
          <w:sz w:val="24"/>
          <w:szCs w:val="24"/>
        </w:rPr>
        <w:t>list ed session</w:t>
      </w:r>
      <w:r>
        <w:rPr>
          <w:rFonts w:eastAsia="Times New Roman" w:cs="Times New Roman"/>
          <w:sz w:val="24"/>
          <w:szCs w:val="24"/>
        </w:rPr>
        <w:t>]</w:t>
      </w:r>
    </w:p>
    <w:p w14:paraId="3EA871BD" w14:textId="60644896" w:rsidR="00233001" w:rsidRPr="001645C6" w:rsidRDefault="001170D3" w:rsidP="00233001">
      <w:pPr>
        <w:pStyle w:val="ListParagraph"/>
        <w:numPr>
          <w:ilvl w:val="0"/>
          <w:numId w:val="3"/>
        </w:numPr>
        <w:spacing w:after="20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[</w:t>
      </w:r>
      <w:r w:rsidR="00233001" w:rsidRPr="001645C6">
        <w:rPr>
          <w:rFonts w:eastAsia="Times New Roman" w:cs="Times New Roman"/>
          <w:sz w:val="24"/>
          <w:szCs w:val="24"/>
        </w:rPr>
        <w:t>list ed session</w:t>
      </w:r>
      <w:r>
        <w:rPr>
          <w:rFonts w:eastAsia="Times New Roman" w:cs="Times New Roman"/>
          <w:sz w:val="24"/>
          <w:szCs w:val="24"/>
        </w:rPr>
        <w:t>]</w:t>
      </w:r>
    </w:p>
    <w:p w14:paraId="68584952" w14:textId="6621B512" w:rsidR="00233001" w:rsidRDefault="001170D3" w:rsidP="00233001">
      <w:pPr>
        <w:pStyle w:val="ListParagraph"/>
        <w:numPr>
          <w:ilvl w:val="0"/>
          <w:numId w:val="3"/>
        </w:numPr>
        <w:spacing w:after="20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[</w:t>
      </w:r>
      <w:r w:rsidR="00233001" w:rsidRPr="001645C6">
        <w:rPr>
          <w:rFonts w:eastAsia="Times New Roman" w:cs="Times New Roman"/>
          <w:sz w:val="24"/>
          <w:szCs w:val="24"/>
        </w:rPr>
        <w:t>list ed session</w:t>
      </w:r>
      <w:r>
        <w:rPr>
          <w:rFonts w:eastAsia="Times New Roman" w:cs="Times New Roman"/>
          <w:sz w:val="24"/>
          <w:szCs w:val="24"/>
        </w:rPr>
        <w:t>]</w:t>
      </w:r>
    </w:p>
    <w:p w14:paraId="758CCB32" w14:textId="3E74C09E" w:rsidR="00233001" w:rsidRDefault="00233001" w:rsidP="00233001">
      <w:pPr>
        <w:spacing w:after="20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 believe that attending these sessions (a</w:t>
      </w:r>
      <w:r w:rsidR="001170D3">
        <w:rPr>
          <w:rFonts w:eastAsia="Times New Roman" w:cs="Times New Roman"/>
          <w:sz w:val="24"/>
          <w:szCs w:val="24"/>
        </w:rPr>
        <w:t>s well as</w:t>
      </w:r>
      <w:r>
        <w:rPr>
          <w:rFonts w:eastAsia="Times New Roman" w:cs="Times New Roman"/>
          <w:sz w:val="24"/>
          <w:szCs w:val="24"/>
        </w:rPr>
        <w:t xml:space="preserve"> others) will not only give me access to the latest trends in collegiate recreation but will also provide me with professional development opportunities at an affordable cost.</w:t>
      </w:r>
    </w:p>
    <w:p w14:paraId="7B7D081E" w14:textId="45E5B52D" w:rsidR="00233001" w:rsidRDefault="00233001" w:rsidP="00233001">
      <w:pPr>
        <w:spacing w:after="200" w:line="276" w:lineRule="auto"/>
        <w:rPr>
          <w:rFonts w:eastAsia="Times New Roman" w:cs="Times New Roman"/>
          <w:sz w:val="24"/>
          <w:szCs w:val="24"/>
        </w:rPr>
      </w:pPr>
      <w:r w:rsidRPr="001645C6">
        <w:rPr>
          <w:rFonts w:eastAsia="Times New Roman" w:cs="Times New Roman"/>
          <w:sz w:val="24"/>
          <w:szCs w:val="24"/>
        </w:rPr>
        <w:t xml:space="preserve">I will also qualify for Continuing Education </w:t>
      </w:r>
      <w:r w:rsidR="001170D3">
        <w:rPr>
          <w:rFonts w:eastAsia="Times New Roman" w:cs="Times New Roman"/>
          <w:sz w:val="24"/>
          <w:szCs w:val="24"/>
        </w:rPr>
        <w:t>c</w:t>
      </w:r>
      <w:r w:rsidR="00B342E7">
        <w:rPr>
          <w:rFonts w:eastAsia="Times New Roman" w:cs="Times New Roman"/>
          <w:sz w:val="24"/>
          <w:szCs w:val="24"/>
        </w:rPr>
        <w:t xml:space="preserve">redits </w:t>
      </w:r>
      <w:r w:rsidRPr="001645C6">
        <w:rPr>
          <w:rFonts w:eastAsia="Times New Roman" w:cs="Times New Roman"/>
          <w:sz w:val="24"/>
          <w:szCs w:val="24"/>
        </w:rPr>
        <w:t xml:space="preserve">for </w:t>
      </w:r>
      <w:r w:rsidR="001E5EB2">
        <w:rPr>
          <w:rFonts w:eastAsia="Times New Roman" w:cs="Times New Roman"/>
          <w:sz w:val="24"/>
          <w:szCs w:val="24"/>
        </w:rPr>
        <w:t xml:space="preserve">my participation </w:t>
      </w:r>
      <w:r w:rsidR="001170D3">
        <w:rPr>
          <w:rFonts w:eastAsia="Times New Roman" w:cs="Times New Roman"/>
          <w:sz w:val="24"/>
          <w:szCs w:val="24"/>
        </w:rPr>
        <w:t>at</w:t>
      </w:r>
      <w:r w:rsidR="001E5EB2">
        <w:rPr>
          <w:rFonts w:eastAsia="Times New Roman" w:cs="Times New Roman"/>
          <w:sz w:val="24"/>
          <w:szCs w:val="24"/>
        </w:rPr>
        <w:t xml:space="preserve"> conference sessions</w:t>
      </w:r>
      <w:r w:rsidRPr="001645C6">
        <w:rPr>
          <w:rFonts w:eastAsia="Times New Roman" w:cs="Times New Roman"/>
          <w:sz w:val="24"/>
          <w:szCs w:val="24"/>
        </w:rPr>
        <w:t xml:space="preserve">, which can be used </w:t>
      </w:r>
      <w:r w:rsidR="001E5EB2">
        <w:rPr>
          <w:rFonts w:eastAsia="Times New Roman" w:cs="Times New Roman"/>
          <w:sz w:val="24"/>
          <w:szCs w:val="24"/>
        </w:rPr>
        <w:t xml:space="preserve">for my </w:t>
      </w:r>
      <w:hyperlink r:id="rId13" w:history="1">
        <w:r w:rsidR="00B342E7" w:rsidRPr="00B342E7">
          <w:rPr>
            <w:rStyle w:val="Hyperlink"/>
            <w:rFonts w:eastAsia="Times New Roman"/>
            <w:sz w:val="24"/>
            <w:szCs w:val="24"/>
          </w:rPr>
          <w:t>Student Affairs Educator Certification</w:t>
        </w:r>
      </w:hyperlink>
      <w:r w:rsidR="00761EBD">
        <w:rPr>
          <w:rFonts w:eastAsia="Times New Roman" w:cs="Times New Roman"/>
          <w:sz w:val="24"/>
          <w:szCs w:val="24"/>
        </w:rPr>
        <w:t xml:space="preserve"> which</w:t>
      </w:r>
      <w:r w:rsidR="00B342E7">
        <w:rPr>
          <w:rFonts w:eastAsia="Times New Roman" w:cs="Times New Roman"/>
          <w:sz w:val="24"/>
          <w:szCs w:val="24"/>
        </w:rPr>
        <w:t xml:space="preserve"> includ</w:t>
      </w:r>
      <w:r w:rsidR="00761EBD">
        <w:rPr>
          <w:rFonts w:eastAsia="Times New Roman" w:cs="Times New Roman"/>
          <w:sz w:val="24"/>
          <w:szCs w:val="24"/>
        </w:rPr>
        <w:t>es</w:t>
      </w:r>
      <w:r w:rsidR="00B342E7">
        <w:rPr>
          <w:rFonts w:eastAsia="Times New Roman" w:cs="Times New Roman"/>
          <w:sz w:val="24"/>
          <w:szCs w:val="24"/>
        </w:rPr>
        <w:t xml:space="preserve"> a specialty credential in </w:t>
      </w:r>
      <w:hyperlink r:id="rId14" w:history="1">
        <w:r w:rsidR="00B342E7" w:rsidRPr="00B342E7">
          <w:rPr>
            <w:rStyle w:val="Hyperlink"/>
            <w:rFonts w:eastAsia="Times New Roman"/>
            <w:sz w:val="24"/>
            <w:szCs w:val="24"/>
          </w:rPr>
          <w:t>Campus Recreation</w:t>
        </w:r>
      </w:hyperlink>
      <w:r w:rsidR="00B342E7">
        <w:rPr>
          <w:rFonts w:eastAsia="Times New Roman" w:cs="Times New Roman"/>
          <w:sz w:val="24"/>
          <w:szCs w:val="24"/>
        </w:rPr>
        <w:t>.</w:t>
      </w:r>
    </w:p>
    <w:p w14:paraId="049F31CB" w14:textId="18646494" w:rsidR="00233001" w:rsidRPr="001645C6" w:rsidRDefault="00233001" w:rsidP="00233001">
      <w:pPr>
        <w:spacing w:after="200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 addition, below I have included a chart detailing some of the departmental needs in general, my objectives in particular, and how my attendance at NIRSA 202</w:t>
      </w:r>
      <w:r w:rsidR="00257A86">
        <w:rPr>
          <w:rFonts w:eastAsia="Times New Roman" w:cs="Times New Roman"/>
          <w:sz w:val="24"/>
          <w:szCs w:val="24"/>
        </w:rPr>
        <w:t>5</w:t>
      </w:r>
      <w:r>
        <w:rPr>
          <w:rFonts w:eastAsia="Times New Roman" w:cs="Times New Roman"/>
          <w:sz w:val="24"/>
          <w:szCs w:val="24"/>
        </w:rPr>
        <w:t xml:space="preserve"> can help me meet these needs and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40"/>
        <w:gridCol w:w="4765"/>
      </w:tblGrid>
      <w:tr w:rsidR="00233001" w14:paraId="34E1B578" w14:textId="77777777" w:rsidTr="006A1D4E">
        <w:tc>
          <w:tcPr>
            <w:tcW w:w="2245" w:type="dxa"/>
            <w:vAlign w:val="center"/>
          </w:tcPr>
          <w:p w14:paraId="6D103E82" w14:textId="77777777" w:rsidR="00233001" w:rsidRPr="001645C6" w:rsidRDefault="00233001" w:rsidP="00FF70C6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645C6">
              <w:rPr>
                <w:rFonts w:eastAsia="Times New Roman" w:cs="Times New Roman"/>
                <w:b/>
                <w:sz w:val="24"/>
                <w:szCs w:val="24"/>
              </w:rPr>
              <w:t>Department’s Need:</w:t>
            </w:r>
          </w:p>
        </w:tc>
        <w:tc>
          <w:tcPr>
            <w:tcW w:w="2340" w:type="dxa"/>
            <w:vAlign w:val="center"/>
          </w:tcPr>
          <w:p w14:paraId="5780F561" w14:textId="77777777" w:rsidR="00233001" w:rsidRPr="001645C6" w:rsidRDefault="00233001" w:rsidP="00FF70C6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645C6">
              <w:rPr>
                <w:rFonts w:eastAsia="Times New Roman" w:cs="Times New Roman"/>
                <w:b/>
                <w:sz w:val="24"/>
                <w:szCs w:val="24"/>
              </w:rPr>
              <w:t>My Objective:</w:t>
            </w:r>
          </w:p>
        </w:tc>
        <w:tc>
          <w:tcPr>
            <w:tcW w:w="4765" w:type="dxa"/>
            <w:vAlign w:val="center"/>
          </w:tcPr>
          <w:p w14:paraId="4C6BD3CF" w14:textId="6845DC4D" w:rsidR="00233001" w:rsidRPr="001645C6" w:rsidRDefault="00233001" w:rsidP="00FF70C6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645C6">
              <w:rPr>
                <w:rFonts w:eastAsia="Times New Roman" w:cs="Times New Roman"/>
                <w:b/>
                <w:sz w:val="24"/>
                <w:szCs w:val="24"/>
              </w:rPr>
              <w:t xml:space="preserve">NIRSA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202</w:t>
            </w:r>
            <w:r w:rsidR="00257A86">
              <w:rPr>
                <w:rFonts w:eastAsia="Times New Roman" w:cs="Times New Roman"/>
                <w:b/>
                <w:sz w:val="24"/>
                <w:szCs w:val="24"/>
              </w:rPr>
              <w:t>5</w:t>
            </w:r>
            <w:r w:rsidRPr="001645C6">
              <w:rPr>
                <w:rFonts w:eastAsia="Times New Roman" w:cs="Times New Roman"/>
                <w:b/>
                <w:sz w:val="24"/>
                <w:szCs w:val="24"/>
              </w:rPr>
              <w:t xml:space="preserve"> offers…</w:t>
            </w:r>
          </w:p>
        </w:tc>
      </w:tr>
      <w:tr w:rsidR="00233001" w14:paraId="53128261" w14:textId="77777777" w:rsidTr="006A1D4E">
        <w:tc>
          <w:tcPr>
            <w:tcW w:w="2245" w:type="dxa"/>
          </w:tcPr>
          <w:p w14:paraId="62486C05" w14:textId="77777777" w:rsidR="00233001" w:rsidRDefault="00233001" w:rsidP="00FF70C6">
            <w:pPr>
              <w:spacing w:after="200" w:line="276" w:lineRule="auto"/>
              <w:rPr>
                <w:rFonts w:eastAsia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01652C" w14:textId="77777777" w:rsidR="00233001" w:rsidRDefault="00233001" w:rsidP="00FF70C6">
            <w:pPr>
              <w:spacing w:after="200" w:line="276" w:lineRule="auto"/>
              <w:rPr>
                <w:rFonts w:eastAsia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765" w:type="dxa"/>
          </w:tcPr>
          <w:p w14:paraId="4B99056E" w14:textId="77777777" w:rsidR="00233001" w:rsidRDefault="00233001" w:rsidP="00FF70C6">
            <w:pPr>
              <w:spacing w:after="200" w:line="276" w:lineRule="auto"/>
              <w:rPr>
                <w:rFonts w:eastAsia="Times New Roman" w:cs="Times New Roman"/>
                <w:color w:val="7030A0"/>
                <w:sz w:val="24"/>
                <w:szCs w:val="24"/>
              </w:rPr>
            </w:pPr>
          </w:p>
        </w:tc>
      </w:tr>
      <w:tr w:rsidR="00233001" w14:paraId="1299C43A" w14:textId="77777777" w:rsidTr="006A1D4E">
        <w:tc>
          <w:tcPr>
            <w:tcW w:w="2245" w:type="dxa"/>
          </w:tcPr>
          <w:p w14:paraId="4DDBEF00" w14:textId="77777777" w:rsidR="00233001" w:rsidRDefault="00233001" w:rsidP="00FF70C6">
            <w:pPr>
              <w:spacing w:after="200" w:line="276" w:lineRule="auto"/>
              <w:rPr>
                <w:rFonts w:eastAsia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461D779" w14:textId="77777777" w:rsidR="00233001" w:rsidRDefault="00233001" w:rsidP="00FF70C6">
            <w:pPr>
              <w:spacing w:after="200" w:line="276" w:lineRule="auto"/>
              <w:rPr>
                <w:rFonts w:eastAsia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765" w:type="dxa"/>
          </w:tcPr>
          <w:p w14:paraId="3CF2D8B6" w14:textId="77777777" w:rsidR="00233001" w:rsidRDefault="00233001" w:rsidP="00FF70C6">
            <w:pPr>
              <w:spacing w:after="200" w:line="276" w:lineRule="auto"/>
              <w:rPr>
                <w:rFonts w:eastAsia="Times New Roman" w:cs="Times New Roman"/>
                <w:color w:val="7030A0"/>
                <w:sz w:val="24"/>
                <w:szCs w:val="24"/>
              </w:rPr>
            </w:pPr>
          </w:p>
        </w:tc>
      </w:tr>
      <w:tr w:rsidR="00233001" w14:paraId="0FB78278" w14:textId="77777777" w:rsidTr="006A1D4E">
        <w:tc>
          <w:tcPr>
            <w:tcW w:w="2245" w:type="dxa"/>
          </w:tcPr>
          <w:p w14:paraId="1FC39945" w14:textId="77777777" w:rsidR="00233001" w:rsidRDefault="00233001" w:rsidP="00FF70C6">
            <w:pPr>
              <w:spacing w:after="200" w:line="276" w:lineRule="auto"/>
              <w:rPr>
                <w:rFonts w:eastAsia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562CB0E" w14:textId="77777777" w:rsidR="00233001" w:rsidRDefault="00233001" w:rsidP="00FF70C6">
            <w:pPr>
              <w:spacing w:after="200" w:line="276" w:lineRule="auto"/>
              <w:rPr>
                <w:rFonts w:eastAsia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765" w:type="dxa"/>
          </w:tcPr>
          <w:p w14:paraId="34CE0A41" w14:textId="77777777" w:rsidR="00233001" w:rsidRDefault="00233001" w:rsidP="00FF70C6">
            <w:pPr>
              <w:spacing w:after="200" w:line="276" w:lineRule="auto"/>
              <w:rPr>
                <w:rFonts w:eastAsia="Times New Roman" w:cs="Times New Roman"/>
                <w:color w:val="7030A0"/>
                <w:sz w:val="24"/>
                <w:szCs w:val="24"/>
              </w:rPr>
            </w:pPr>
          </w:p>
        </w:tc>
      </w:tr>
    </w:tbl>
    <w:p w14:paraId="62EBF3C5" w14:textId="77777777" w:rsidR="00233001" w:rsidRPr="00FF4449" w:rsidRDefault="00233001" w:rsidP="00233001"/>
    <w:p w14:paraId="6D98A12B" w14:textId="77777777" w:rsidR="00D37B09" w:rsidRDefault="00D37B09" w:rsidP="005247C6"/>
    <w:sectPr w:rsidR="00D37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7448"/>
    <w:multiLevelType w:val="hybridMultilevel"/>
    <w:tmpl w:val="05A8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4CAA"/>
    <w:multiLevelType w:val="hybridMultilevel"/>
    <w:tmpl w:val="CD50000E"/>
    <w:lvl w:ilvl="0" w:tplc="8920F296">
      <w:start w:val="1"/>
      <w:numFmt w:val="decimal"/>
      <w:lvlText w:val="%1."/>
      <w:lvlJc w:val="left"/>
      <w:pPr>
        <w:ind w:left="720" w:hanging="360"/>
      </w:pPr>
    </w:lvl>
    <w:lvl w:ilvl="1" w:tplc="FC0280E6">
      <w:start w:val="1"/>
      <w:numFmt w:val="lowerLetter"/>
      <w:lvlText w:val="%2."/>
      <w:lvlJc w:val="left"/>
      <w:pPr>
        <w:ind w:left="1440" w:hanging="360"/>
      </w:pPr>
    </w:lvl>
    <w:lvl w:ilvl="2" w:tplc="8C88AAD6">
      <w:start w:val="1"/>
      <w:numFmt w:val="lowerRoman"/>
      <w:lvlText w:val="%3."/>
      <w:lvlJc w:val="right"/>
      <w:pPr>
        <w:ind w:left="2160" w:hanging="180"/>
      </w:pPr>
    </w:lvl>
    <w:lvl w:ilvl="3" w:tplc="4D6E088C">
      <w:start w:val="1"/>
      <w:numFmt w:val="decimal"/>
      <w:lvlText w:val="%4."/>
      <w:lvlJc w:val="left"/>
      <w:pPr>
        <w:ind w:left="2880" w:hanging="360"/>
      </w:pPr>
    </w:lvl>
    <w:lvl w:ilvl="4" w:tplc="4CB2AA08">
      <w:start w:val="1"/>
      <w:numFmt w:val="lowerLetter"/>
      <w:lvlText w:val="%5."/>
      <w:lvlJc w:val="left"/>
      <w:pPr>
        <w:ind w:left="3600" w:hanging="360"/>
      </w:pPr>
    </w:lvl>
    <w:lvl w:ilvl="5" w:tplc="A5A2DAAC">
      <w:start w:val="1"/>
      <w:numFmt w:val="lowerRoman"/>
      <w:lvlText w:val="%6."/>
      <w:lvlJc w:val="right"/>
      <w:pPr>
        <w:ind w:left="4320" w:hanging="180"/>
      </w:pPr>
    </w:lvl>
    <w:lvl w:ilvl="6" w:tplc="8A3A7A5C">
      <w:start w:val="1"/>
      <w:numFmt w:val="decimal"/>
      <w:lvlText w:val="%7."/>
      <w:lvlJc w:val="left"/>
      <w:pPr>
        <w:ind w:left="5040" w:hanging="360"/>
      </w:pPr>
    </w:lvl>
    <w:lvl w:ilvl="7" w:tplc="A91E60BE">
      <w:start w:val="1"/>
      <w:numFmt w:val="lowerLetter"/>
      <w:lvlText w:val="%8."/>
      <w:lvlJc w:val="left"/>
      <w:pPr>
        <w:ind w:left="5760" w:hanging="360"/>
      </w:pPr>
    </w:lvl>
    <w:lvl w:ilvl="8" w:tplc="F1D8A8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645D"/>
    <w:multiLevelType w:val="hybridMultilevel"/>
    <w:tmpl w:val="D450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F264D"/>
    <w:multiLevelType w:val="hybridMultilevel"/>
    <w:tmpl w:val="05A8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A1247"/>
    <w:multiLevelType w:val="hybridMultilevel"/>
    <w:tmpl w:val="B2DE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C6218"/>
    <w:multiLevelType w:val="hybridMultilevel"/>
    <w:tmpl w:val="05A8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42362">
    <w:abstractNumId w:val="1"/>
  </w:num>
  <w:num w:numId="2" w16cid:durableId="111827107">
    <w:abstractNumId w:val="2"/>
  </w:num>
  <w:num w:numId="3" w16cid:durableId="1225216804">
    <w:abstractNumId w:val="4"/>
  </w:num>
  <w:num w:numId="4" w16cid:durableId="600378291">
    <w:abstractNumId w:val="3"/>
  </w:num>
  <w:num w:numId="5" w16cid:durableId="1872567409">
    <w:abstractNumId w:val="5"/>
  </w:num>
  <w:num w:numId="6" w16cid:durableId="6661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C6"/>
    <w:rsid w:val="00060815"/>
    <w:rsid w:val="000F2166"/>
    <w:rsid w:val="001170D3"/>
    <w:rsid w:val="00132629"/>
    <w:rsid w:val="001E5EB2"/>
    <w:rsid w:val="00233001"/>
    <w:rsid w:val="00257A86"/>
    <w:rsid w:val="00266496"/>
    <w:rsid w:val="002D1257"/>
    <w:rsid w:val="004A444E"/>
    <w:rsid w:val="004E3D6E"/>
    <w:rsid w:val="004F6720"/>
    <w:rsid w:val="005247C6"/>
    <w:rsid w:val="006A1D4E"/>
    <w:rsid w:val="00714E0C"/>
    <w:rsid w:val="00750D8F"/>
    <w:rsid w:val="00761EBD"/>
    <w:rsid w:val="008F7117"/>
    <w:rsid w:val="00931E96"/>
    <w:rsid w:val="00937862"/>
    <w:rsid w:val="00977BB0"/>
    <w:rsid w:val="009C5B21"/>
    <w:rsid w:val="009E3E94"/>
    <w:rsid w:val="00A4317D"/>
    <w:rsid w:val="00A451CF"/>
    <w:rsid w:val="00B342E7"/>
    <w:rsid w:val="00BA55C1"/>
    <w:rsid w:val="00BF0F7D"/>
    <w:rsid w:val="00D325BC"/>
    <w:rsid w:val="00D34B36"/>
    <w:rsid w:val="00D37B09"/>
    <w:rsid w:val="00DB586A"/>
    <w:rsid w:val="044E810A"/>
    <w:rsid w:val="06DCC80D"/>
    <w:rsid w:val="098D12AE"/>
    <w:rsid w:val="0A953E64"/>
    <w:rsid w:val="1148DF5F"/>
    <w:rsid w:val="12660019"/>
    <w:rsid w:val="130FFA8E"/>
    <w:rsid w:val="27206928"/>
    <w:rsid w:val="2B087F85"/>
    <w:rsid w:val="35605916"/>
    <w:rsid w:val="3C24FC62"/>
    <w:rsid w:val="42D27155"/>
    <w:rsid w:val="570F7B7F"/>
    <w:rsid w:val="5E2BE6D6"/>
    <w:rsid w:val="71077D71"/>
    <w:rsid w:val="73E84C1C"/>
    <w:rsid w:val="7693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EB3C"/>
  <w15:chartTrackingRefBased/>
  <w15:docId w15:val="{D1CABCFF-D3DF-4994-962D-47456EEA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24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24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D1257"/>
    <w:pPr>
      <w:ind w:left="720"/>
      <w:contextualSpacing/>
    </w:pPr>
  </w:style>
  <w:style w:type="table" w:styleId="TableGrid">
    <w:name w:val="Table Grid"/>
    <w:basedOn w:val="TableNormal"/>
    <w:uiPriority w:val="59"/>
    <w:rsid w:val="0023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001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D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nirsa.net/nirsa-2025-orlando/expo/exhibitor-list/" TargetMode="External"/><Relationship Id="rId13" Type="http://schemas.openxmlformats.org/officeDocument/2006/relationships/hyperlink" Target="https://studentaffairscertification.org/certifications/student-affairs-educator-certific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ference.nirsa.net/nirsa-2025-orlando/schedule/sessions-overview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ference.nirsa.net/nirsa-2025-orlando/schedul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onference.nirsa.net/nirsa-2025-orlando/nzon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nference.nirsa.net/nirsa-2025-orlando/expo/exhibitor-list/" TargetMode="External"/><Relationship Id="rId14" Type="http://schemas.openxmlformats.org/officeDocument/2006/relationships/hyperlink" Target="https://studentaffairscertification.org/certifications/campus-recreation-student-affairs-cer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b9bb57-5ade-4ff5-8e3e-269c869bb54e" xsi:nil="true"/>
    <lcf76f155ced4ddcb4097134ff3c332f xmlns="8faed1ea-085e-49d9-8881-3f3e475798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9039D13263540B7D9BB1EAD877433" ma:contentTypeVersion="18" ma:contentTypeDescription="Create a new document." ma:contentTypeScope="" ma:versionID="e633ffce38d5e15cf1850c40f2f713ed">
  <xsd:schema xmlns:xsd="http://www.w3.org/2001/XMLSchema" xmlns:xs="http://www.w3.org/2001/XMLSchema" xmlns:p="http://schemas.microsoft.com/office/2006/metadata/properties" xmlns:ns2="8faed1ea-085e-49d9-8881-3f3e4757984f" xmlns:ns3="e2b9bb57-5ade-4ff5-8e3e-269c869bb54e" targetNamespace="http://schemas.microsoft.com/office/2006/metadata/properties" ma:root="true" ma:fieldsID="6127fa19f51c05e2b1bfcaa3c5ec5426" ns2:_="" ns3:_="">
    <xsd:import namespace="8faed1ea-085e-49d9-8881-3f3e4757984f"/>
    <xsd:import namespace="e2b9bb57-5ade-4ff5-8e3e-269c869bb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ed1ea-085e-49d9-8881-3f3e4757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7d1087-b596-449b-8a90-f851b3383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9bb57-5ade-4ff5-8e3e-269c869bb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07030d-8d75-4c21-b88d-3ed27fa01174}" ma:internalName="TaxCatchAll" ma:showField="CatchAllData" ma:web="e2b9bb57-5ade-4ff5-8e3e-269c869bb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6B685-4F8A-4E8C-9D65-14156321B9FC}">
  <ds:schemaRefs>
    <ds:schemaRef ds:uri="http://schemas.microsoft.com/office/2006/metadata/properties"/>
    <ds:schemaRef ds:uri="http://schemas.microsoft.com/office/infopath/2007/PartnerControls"/>
    <ds:schemaRef ds:uri="e2b9bb57-5ade-4ff5-8e3e-269c869bb54e"/>
    <ds:schemaRef ds:uri="8faed1ea-085e-49d9-8881-3f3e4757984f"/>
  </ds:schemaRefs>
</ds:datastoreItem>
</file>

<file path=customXml/itemProps2.xml><?xml version="1.0" encoding="utf-8"?>
<ds:datastoreItem xmlns:ds="http://schemas.openxmlformats.org/officeDocument/2006/customXml" ds:itemID="{95ABC2CA-A37F-4BD5-8AC2-F998BC8A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ed1ea-085e-49d9-8881-3f3e4757984f"/>
    <ds:schemaRef ds:uri="e2b9bb57-5ade-4ff5-8e3e-269c869bb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5DCA6-CB61-43AD-A696-CAAA31A5A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Bravo</dc:creator>
  <cp:keywords/>
  <dc:description/>
  <cp:lastModifiedBy>Nazifa Islam</cp:lastModifiedBy>
  <cp:revision>8</cp:revision>
  <dcterms:created xsi:type="dcterms:W3CDTF">2024-10-30T16:57:00Z</dcterms:created>
  <dcterms:modified xsi:type="dcterms:W3CDTF">2024-11-19T22:09:00Z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0x0101004799039D13263540B7D9BB1EAD877433</vt:lpwstr>
  </property>
  <property fmtid="{D5CDD505-2E9C-101B-9397-08002B2CF9AE}" pid="3" name="MediaServiceImageTags">
    <vt:lpwstr/>
  </property>
</Properties>
</file>